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DC5" w:rsidRPr="005A5EB9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5A5EB9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5A5EB9">
        <w:rPr>
          <w:noProof/>
          <w:lang w:val="en-GB" w:eastAsia="en-GB"/>
        </w:rPr>
        <w:drawing>
          <wp:inline distT="0" distB="0" distL="0" distR="0" wp14:anchorId="0C5DFDDF" wp14:editId="0CE11DF8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5A5EB9" w:rsidRDefault="00C51705" w:rsidP="003E4579">
      <w:pPr>
        <w:pStyle w:val="Title"/>
        <w:jc w:val="center"/>
        <w:rPr>
          <w:lang w:val="en-GB"/>
        </w:rPr>
      </w:pPr>
      <w:r w:rsidRPr="005A5EB9">
        <w:rPr>
          <w:lang w:val="en-GB"/>
        </w:rPr>
        <w:t>Liaison Statement</w:t>
      </w:r>
    </w:p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5A5EB9" w:rsidRDefault="0065232A" w:rsidP="00C47CC5">
            <w:pPr>
              <w:pStyle w:val="TableText"/>
              <w:rPr>
                <w:rFonts w:cs="Arial"/>
                <w:sz w:val="20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 xml:space="preserve">GSMA </w:t>
            </w:r>
            <w:proofErr w:type="spellStart"/>
            <w:r w:rsidRPr="005A5EB9">
              <w:rPr>
                <w:sz w:val="20"/>
                <w:szCs w:val="22"/>
                <w:lang w:val="en-GB"/>
              </w:rPr>
              <w:t>IoT</w:t>
            </w:r>
            <w:proofErr w:type="spellEnd"/>
            <w:r w:rsidRPr="005A5EB9">
              <w:rPr>
                <w:sz w:val="20"/>
                <w:szCs w:val="22"/>
                <w:lang w:val="en-GB"/>
              </w:rPr>
              <w:t xml:space="preserve"> Security Guidelines</w:t>
            </w:r>
          </w:p>
        </w:tc>
      </w:tr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5A5EB9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5A5EB9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Source Meeting Information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5A5EB9" w:rsidRDefault="00812928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  <w:lang w:val="en-GB"/>
              </w:rPr>
              <w:t>-</w:t>
            </w:r>
          </w:p>
        </w:tc>
        <w:tc>
          <w:tcPr>
            <w:tcW w:w="3228" w:type="dxa"/>
          </w:tcPr>
          <w:p w:rsidR="000C0101" w:rsidRPr="005A5EB9" w:rsidRDefault="00F04357" w:rsidP="00846740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bCs/>
                <w:iCs/>
                <w:color w:val="000000"/>
                <w:sz w:val="20"/>
                <w:szCs w:val="22"/>
                <w:lang w:val="en-GB"/>
              </w:rPr>
              <w:t>To be approved via email circulation</w:t>
            </w:r>
          </w:p>
        </w:tc>
        <w:tc>
          <w:tcPr>
            <w:tcW w:w="3008" w:type="dxa"/>
          </w:tcPr>
          <w:p w:rsidR="000C0101" w:rsidRPr="005A5EB9" w:rsidRDefault="00F04357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-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5A5EB9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Document Details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Author</w:t>
            </w:r>
            <w:r w:rsidR="00F07F8A" w:rsidRPr="005A5EB9">
              <w:rPr>
                <w:sz w:val="20"/>
                <w:szCs w:val="22"/>
                <w:lang w:val="en-GB"/>
              </w:rPr>
              <w:t>s</w:t>
            </w:r>
            <w:r w:rsidRPr="005A5EB9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5A5EB9" w:rsidTr="00AC7B7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:rsidR="000C0101" w:rsidRPr="005A5EB9" w:rsidRDefault="00F04357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IoTSG_129</w:t>
            </w:r>
            <w:r w:rsidR="005A255D">
              <w:rPr>
                <w:sz w:val="20"/>
                <w:szCs w:val="22"/>
                <w:lang w:val="en-GB"/>
              </w:rPr>
              <w:t>r3</w:t>
            </w:r>
          </w:p>
        </w:tc>
        <w:tc>
          <w:tcPr>
            <w:tcW w:w="3228" w:type="dxa"/>
          </w:tcPr>
          <w:p w:rsidR="000C0101" w:rsidRPr="005A5EB9" w:rsidRDefault="0065232A" w:rsidP="00CF4F5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8</w:t>
            </w:r>
            <w:r w:rsidRPr="005A5EB9">
              <w:rPr>
                <w:sz w:val="20"/>
                <w:szCs w:val="22"/>
                <w:vertAlign w:val="superscript"/>
                <w:lang w:val="en-GB"/>
              </w:rPr>
              <w:t>th</w:t>
            </w:r>
            <w:r w:rsidRPr="005A5EB9">
              <w:rPr>
                <w:sz w:val="20"/>
                <w:szCs w:val="22"/>
                <w:lang w:val="en-GB"/>
              </w:rPr>
              <w:t xml:space="preserve"> March 2016</w:t>
            </w:r>
          </w:p>
        </w:tc>
        <w:tc>
          <w:tcPr>
            <w:tcW w:w="3008" w:type="dxa"/>
          </w:tcPr>
          <w:p w:rsidR="000C0101" w:rsidRPr="005A5EB9" w:rsidRDefault="0065232A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iCs/>
                <w:sz w:val="20"/>
                <w:szCs w:val="22"/>
                <w:lang w:val="en-GB"/>
              </w:rPr>
              <w:t>Ian Smith</w:t>
            </w:r>
          </w:p>
        </w:tc>
      </w:tr>
      <w:tr w:rsidR="000C0101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5A5EB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5A5EB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5A5EB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5A5EB9" w:rsidRDefault="0065232A" w:rsidP="00082D9B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Connected Living Programme</w:t>
            </w:r>
          </w:p>
        </w:tc>
        <w:tc>
          <w:tcPr>
            <w:tcW w:w="3228" w:type="dxa"/>
          </w:tcPr>
          <w:p w:rsidR="000C0101" w:rsidRPr="005A5EB9" w:rsidRDefault="00812928" w:rsidP="0047234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30</w:t>
            </w:r>
            <w:r w:rsidRPr="00812928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June 2016</w:t>
            </w:r>
          </w:p>
        </w:tc>
        <w:tc>
          <w:tcPr>
            <w:tcW w:w="3008" w:type="dxa"/>
          </w:tcPr>
          <w:p w:rsidR="000C0101" w:rsidRPr="005A5EB9" w:rsidRDefault="0065232A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rStyle w:val="PlaceholderText"/>
                <w:color w:val="000000"/>
                <w:sz w:val="20"/>
                <w:szCs w:val="22"/>
                <w:lang w:val="en-GB"/>
              </w:rPr>
              <w:t>ismith</w:t>
            </w:r>
            <w:r w:rsidR="000C0101" w:rsidRPr="005A5EB9">
              <w:rPr>
                <w:rStyle w:val="PlaceholderText"/>
                <w:color w:val="000000"/>
                <w:sz w:val="20"/>
                <w:szCs w:val="22"/>
                <w:lang w:val="en-GB"/>
              </w:rPr>
              <w:t>@gsma.com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5A5EB9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Action Required by Recipient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5A5EB9" w:rsidRDefault="007A1CDD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5A5EB9" w:rsidRDefault="0065232A" w:rsidP="007A1CD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</w:tbl>
    <w:p w:rsidR="00C51705" w:rsidRPr="005A5EB9" w:rsidRDefault="00C51705" w:rsidP="003E4579">
      <w:pPr>
        <w:pStyle w:val="NormalParagraph"/>
      </w:pPr>
    </w:p>
    <w:p w:rsidR="00D456DB" w:rsidRPr="005A5EB9" w:rsidRDefault="00D456DB">
      <w:pPr>
        <w:spacing w:before="0"/>
        <w:jc w:val="left"/>
        <w:rPr>
          <w:szCs w:val="22"/>
          <w:lang w:eastAsia="en-GB" w:bidi="ar-SA"/>
        </w:rPr>
      </w:pPr>
      <w:r w:rsidRPr="005A5EB9">
        <w:br w:type="page"/>
      </w:r>
    </w:p>
    <w:bookmarkEnd w:id="0"/>
    <w:bookmarkEnd w:id="1"/>
    <w:bookmarkEnd w:id="2"/>
    <w:bookmarkEnd w:id="3"/>
    <w:p w:rsidR="00AC7B78" w:rsidRPr="005A5EB9" w:rsidRDefault="00AC7B78" w:rsidP="00AC7B78">
      <w:pPr>
        <w:pStyle w:val="Heading1"/>
        <w:numPr>
          <w:ilvl w:val="0"/>
          <w:numId w:val="0"/>
        </w:numPr>
        <w:ind w:left="431" w:hanging="431"/>
        <w:rPr>
          <w:b w:val="0"/>
          <w:lang w:val="en-GB"/>
        </w:rPr>
      </w:pPr>
    </w:p>
    <w:p w:rsidR="004E175F" w:rsidRPr="005A5EB9" w:rsidRDefault="00AC7B78" w:rsidP="004E175F">
      <w:r w:rsidRPr="005A5EB9">
        <w:rPr>
          <w:b/>
        </w:rPr>
        <w:t>To:</w:t>
      </w:r>
      <w:r w:rsidR="004E175F" w:rsidRPr="005A5EB9">
        <w:rPr>
          <w:b/>
        </w:rPr>
        <w:t xml:space="preserve"> </w:t>
      </w:r>
      <w:r w:rsidRPr="005A5EB9">
        <w:t xml:space="preserve">3GPP </w:t>
      </w:r>
      <w:r w:rsidR="003633EE" w:rsidRPr="005A5EB9">
        <w:t xml:space="preserve">CT6, </w:t>
      </w:r>
      <w:r w:rsidRPr="005A5EB9">
        <w:t xml:space="preserve">SA, </w:t>
      </w:r>
      <w:r w:rsidR="00812928">
        <w:t>3GPP SA1</w:t>
      </w:r>
      <w:r w:rsidR="00812928" w:rsidRPr="005A5EB9">
        <w:t xml:space="preserve">, </w:t>
      </w:r>
      <w:r w:rsidRPr="005A5EB9">
        <w:t xml:space="preserve">3GPP SA2, </w:t>
      </w:r>
      <w:r w:rsidR="00956241">
        <w:t xml:space="preserve">3GPP SA3,  </w:t>
      </w:r>
      <w:r w:rsidRPr="005A5EB9">
        <w:t>ARIB, ATIS, CCSA, ETSI ITS</w:t>
      </w:r>
      <w:r w:rsidR="004E175F" w:rsidRPr="005A5EB9">
        <w:t xml:space="preserve">, </w:t>
      </w:r>
      <w:r w:rsidR="003633EE" w:rsidRPr="005A5EB9">
        <w:t xml:space="preserve">ETSI SCP, </w:t>
      </w:r>
      <w:r w:rsidR="004E175F" w:rsidRPr="005A5EB9">
        <w:t>ETSI SmartM2M,</w:t>
      </w:r>
      <w:r w:rsidR="00956241">
        <w:t xml:space="preserve"> GCF,</w:t>
      </w:r>
      <w:r w:rsidR="00AB62BE">
        <w:t xml:space="preserve"> </w:t>
      </w:r>
      <w:proofErr w:type="spellStart"/>
      <w:r w:rsidR="00AB62BE">
        <w:t>GlobalPlatform</w:t>
      </w:r>
      <w:proofErr w:type="spellEnd"/>
      <w:r w:rsidR="00AB62BE">
        <w:t>,</w:t>
      </w:r>
      <w:r w:rsidR="004E175F" w:rsidRPr="005A5EB9">
        <w:t xml:space="preserve"> </w:t>
      </w:r>
      <w:r w:rsidRPr="005A5EB9">
        <w:t>IEEE</w:t>
      </w:r>
      <w:r w:rsidR="003633EE" w:rsidRPr="005A5EB9">
        <w:t xml:space="preserve">, </w:t>
      </w:r>
      <w:r w:rsidRPr="005A5EB9">
        <w:t xml:space="preserve">ITU SG 17, ITU </w:t>
      </w:r>
      <w:r w:rsidR="004E175F" w:rsidRPr="005A5EB9">
        <w:t xml:space="preserve">SG 2, </w:t>
      </w:r>
      <w:r w:rsidRPr="005A5EB9">
        <w:t>NGMN</w:t>
      </w:r>
      <w:r w:rsidR="004E175F" w:rsidRPr="005A5EB9">
        <w:t xml:space="preserve">, </w:t>
      </w:r>
      <w:r w:rsidRPr="005A5EB9">
        <w:t>oneM2M</w:t>
      </w:r>
      <w:r w:rsidR="004E175F" w:rsidRPr="005A5EB9">
        <w:t>,</w:t>
      </w:r>
      <w:r w:rsidR="00956241">
        <w:t xml:space="preserve"> PTCRB,</w:t>
      </w:r>
      <w:r w:rsidR="004E175F" w:rsidRPr="005A5EB9">
        <w:t xml:space="preserve"> </w:t>
      </w:r>
      <w:r w:rsidRPr="005A5EB9">
        <w:t>TSDSI</w:t>
      </w:r>
      <w:r w:rsidR="004E175F" w:rsidRPr="005A5EB9">
        <w:t xml:space="preserve">, </w:t>
      </w:r>
      <w:r w:rsidRPr="005A5EB9">
        <w:t>TTA</w:t>
      </w:r>
      <w:r w:rsidR="004E175F" w:rsidRPr="005A5EB9">
        <w:t xml:space="preserve"> and </w:t>
      </w:r>
      <w:r w:rsidRPr="005A5EB9">
        <w:t>TTC</w:t>
      </w:r>
      <w:bookmarkStart w:id="4" w:name="_GoBack"/>
      <w:bookmarkEnd w:id="4"/>
    </w:p>
    <w:p w:rsidR="004E175F" w:rsidRPr="005A5EB9" w:rsidRDefault="004E175F" w:rsidP="004E175F"/>
    <w:p w:rsidR="000C41A3" w:rsidRPr="005A5EB9" w:rsidRDefault="000C41A3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Summary</w:t>
      </w:r>
    </w:p>
    <w:p w:rsidR="000C41A3" w:rsidRPr="005A5EB9" w:rsidRDefault="000C41A3" w:rsidP="000C41A3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 xml:space="preserve">The GSMA would like to inform you of the publication of our </w:t>
      </w:r>
      <w:proofErr w:type="spellStart"/>
      <w:r w:rsidRPr="005A5EB9">
        <w:rPr>
          <w:lang w:eastAsia="en-US" w:bidi="bn-BD"/>
        </w:rPr>
        <w:t>IoT</w:t>
      </w:r>
      <w:proofErr w:type="spellEnd"/>
      <w:r w:rsidRPr="005A5EB9">
        <w:rPr>
          <w:lang w:eastAsia="en-US" w:bidi="bn-BD"/>
        </w:rPr>
        <w:t xml:space="preserve"> Security Guidelines.</w:t>
      </w:r>
    </w:p>
    <w:p w:rsidR="000C41A3" w:rsidRPr="005A5EB9" w:rsidRDefault="000C41A3" w:rsidP="000C41A3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>Any feedback you have on the guidelines would be welcomed</w:t>
      </w:r>
      <w:r w:rsidR="00812928">
        <w:rPr>
          <w:lang w:eastAsia="en-US" w:bidi="bn-BD"/>
        </w:rPr>
        <w:t xml:space="preserve"> by 30</w:t>
      </w:r>
      <w:r w:rsidR="00812928" w:rsidRPr="00812928">
        <w:rPr>
          <w:vertAlign w:val="superscript"/>
          <w:lang w:eastAsia="en-US" w:bidi="bn-BD"/>
        </w:rPr>
        <w:t>th</w:t>
      </w:r>
      <w:r w:rsidR="00812928">
        <w:rPr>
          <w:lang w:eastAsia="en-US" w:bidi="bn-BD"/>
        </w:rPr>
        <w:t xml:space="preserve"> June 2016</w:t>
      </w:r>
      <w:r w:rsidRPr="005A5EB9">
        <w:rPr>
          <w:lang w:eastAsia="en-US" w:bidi="bn-BD"/>
        </w:rPr>
        <w:t>.</w:t>
      </w:r>
    </w:p>
    <w:p w:rsidR="004E175F" w:rsidRPr="005A5EB9" w:rsidRDefault="004E175F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Introduction</w:t>
      </w:r>
    </w:p>
    <w:p w:rsidR="004E175F" w:rsidRPr="005A5EB9" w:rsidRDefault="009A7912" w:rsidP="009A7912">
      <w:pPr>
        <w:pStyle w:val="NormalParagraph"/>
      </w:pPr>
      <w:r w:rsidRPr="005A5EB9">
        <w:t>It is widely acknowledged that the</w:t>
      </w:r>
      <w:r w:rsidR="004E175F" w:rsidRPr="005A5EB9">
        <w:t xml:space="preserve"> emergence of the Internet of Things (</w:t>
      </w:r>
      <w:proofErr w:type="spellStart"/>
      <w:r w:rsidR="004E175F" w:rsidRPr="005A5EB9">
        <w:t>IoT</w:t>
      </w:r>
      <w:proofErr w:type="spellEnd"/>
      <w:r w:rsidR="004E175F" w:rsidRPr="005A5EB9">
        <w:t xml:space="preserve">) will create thousands of new services that will connect billions of new </w:t>
      </w:r>
      <w:proofErr w:type="spellStart"/>
      <w:r w:rsidR="004E175F" w:rsidRPr="005A5EB9">
        <w:t>IoT</w:t>
      </w:r>
      <w:proofErr w:type="spellEnd"/>
      <w:r w:rsidR="004E175F" w:rsidRPr="005A5EB9">
        <w:t xml:space="preserve"> devices over the next decade.</w:t>
      </w:r>
    </w:p>
    <w:p w:rsidR="009A7912" w:rsidRPr="005A5EB9" w:rsidRDefault="009A7912" w:rsidP="009A7912">
      <w:pPr>
        <w:pStyle w:val="NormalParagraph"/>
      </w:pPr>
      <w:r w:rsidRPr="005A5EB9">
        <w:t>It is also understood that the</w:t>
      </w:r>
      <w:r w:rsidR="004E175F" w:rsidRPr="005A5EB9">
        <w:t xml:space="preserve"> providers of these new services </w:t>
      </w:r>
      <w:r w:rsidRPr="005A5EB9">
        <w:t>are often</w:t>
      </w:r>
      <w:r w:rsidR="004E175F" w:rsidRPr="005A5EB9">
        <w:t xml:space="preserve"> unaware of the cyber security threats their services</w:t>
      </w:r>
      <w:r w:rsidRPr="005A5EB9">
        <w:t xml:space="preserve"> </w:t>
      </w:r>
      <w:r w:rsidR="00956241">
        <w:t>will</w:t>
      </w:r>
      <w:r w:rsidR="00956241" w:rsidRPr="005A5EB9">
        <w:t xml:space="preserve"> </w:t>
      </w:r>
      <w:r w:rsidR="004E175F" w:rsidRPr="005A5EB9">
        <w:t xml:space="preserve">face, and may not have the </w:t>
      </w:r>
      <w:r w:rsidR="00956241">
        <w:t>experience</w:t>
      </w:r>
      <w:r w:rsidR="00956241" w:rsidRPr="005A5EB9">
        <w:t xml:space="preserve"> </w:t>
      </w:r>
      <w:r w:rsidR="004E175F" w:rsidRPr="005A5EB9">
        <w:t xml:space="preserve">to mitigate these risks. In </w:t>
      </w:r>
      <w:r w:rsidRPr="005A5EB9">
        <w:t xml:space="preserve">contrast, their adversaries </w:t>
      </w:r>
      <w:r w:rsidR="004E175F" w:rsidRPr="005A5EB9">
        <w:t>understand the technology and security weaknesses, quickly taking advantage of these if vulnerabilities are exposed.</w:t>
      </w:r>
    </w:p>
    <w:p w:rsidR="004E175F" w:rsidRPr="005A5EB9" w:rsidRDefault="009A7912" w:rsidP="009A7912">
      <w:pPr>
        <w:pStyle w:val="NormalParagraph"/>
      </w:pPr>
      <w:r w:rsidRPr="005A5EB9">
        <w:t xml:space="preserve">The GSMA has </w:t>
      </w:r>
      <w:r w:rsidR="004E175F" w:rsidRPr="005A5EB9">
        <w:t xml:space="preserve">created </w:t>
      </w:r>
      <w:r w:rsidRPr="005A5EB9">
        <w:t>a</w:t>
      </w:r>
      <w:r w:rsidR="004E175F" w:rsidRPr="005A5EB9">
        <w:t xml:space="preserve"> set of security guidelines for the benefit of service providers who are looking </w:t>
      </w:r>
      <w:r w:rsidR="000C41A3" w:rsidRPr="005A5EB9">
        <w:t xml:space="preserve">to develop new </w:t>
      </w:r>
      <w:proofErr w:type="spellStart"/>
      <w:r w:rsidR="000C41A3" w:rsidRPr="005A5EB9">
        <w:t>IoT</w:t>
      </w:r>
      <w:proofErr w:type="spellEnd"/>
      <w:r w:rsidR="000C41A3" w:rsidRPr="005A5EB9">
        <w:t xml:space="preserve"> </w:t>
      </w:r>
      <w:r w:rsidR="004E175F" w:rsidRPr="005A5EB9">
        <w:t>services.</w:t>
      </w:r>
      <w:r w:rsidRPr="005A5EB9">
        <w:t xml:space="preserve"> The document set will also be of interest to</w:t>
      </w:r>
      <w:r w:rsidR="004E175F" w:rsidRPr="005A5EB9">
        <w:t xml:space="preserve"> </w:t>
      </w:r>
      <w:proofErr w:type="spellStart"/>
      <w:r w:rsidR="004E175F" w:rsidRPr="005A5EB9">
        <w:t>IoT</w:t>
      </w:r>
      <w:proofErr w:type="spellEnd"/>
      <w:r w:rsidR="004E175F" w:rsidRPr="005A5EB9">
        <w:t xml:space="preserve"> Device Manufacturers</w:t>
      </w:r>
      <w:r w:rsidRPr="005A5EB9">
        <w:t xml:space="preserve">, </w:t>
      </w:r>
      <w:proofErr w:type="spellStart"/>
      <w:r w:rsidRPr="005A5EB9">
        <w:t>IoT</w:t>
      </w:r>
      <w:proofErr w:type="spellEnd"/>
      <w:r w:rsidRPr="005A5EB9">
        <w:t xml:space="preserve"> Service Platform Vendors, </w:t>
      </w:r>
      <w:proofErr w:type="spellStart"/>
      <w:r w:rsidR="004E175F" w:rsidRPr="005A5EB9">
        <w:t>IoT</w:t>
      </w:r>
      <w:proofErr w:type="spellEnd"/>
      <w:r w:rsidR="004E175F" w:rsidRPr="005A5EB9">
        <w:t xml:space="preserve"> Developers</w:t>
      </w:r>
      <w:r w:rsidRPr="005A5EB9">
        <w:t xml:space="preserve"> and Network Operators.</w:t>
      </w:r>
    </w:p>
    <w:p w:rsidR="004E175F" w:rsidRPr="005A5EB9" w:rsidRDefault="004E175F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bookmarkStart w:id="5" w:name="_Toc428965156"/>
      <w:bookmarkStart w:id="6" w:name="_Toc429136135"/>
      <w:bookmarkStart w:id="7" w:name="_Toc439687132"/>
      <w:r w:rsidRPr="005A5EB9">
        <w:rPr>
          <w:lang w:val="en-GB"/>
        </w:rPr>
        <w:t xml:space="preserve">GSMA </w:t>
      </w:r>
      <w:proofErr w:type="spellStart"/>
      <w:r w:rsidRPr="005A5EB9">
        <w:rPr>
          <w:lang w:val="en-GB"/>
        </w:rPr>
        <w:t>IoT</w:t>
      </w:r>
      <w:proofErr w:type="spellEnd"/>
      <w:r w:rsidRPr="005A5EB9">
        <w:rPr>
          <w:lang w:val="en-GB"/>
        </w:rPr>
        <w:t xml:space="preserve"> Security Guidelines Document Set</w:t>
      </w:r>
      <w:bookmarkEnd w:id="5"/>
      <w:bookmarkEnd w:id="6"/>
      <w:bookmarkEnd w:id="7"/>
    </w:p>
    <w:p w:rsidR="004E175F" w:rsidRPr="005A5EB9" w:rsidRDefault="004E175F" w:rsidP="009A7912">
      <w:pPr>
        <w:pStyle w:val="NormalParagraph"/>
      </w:pPr>
      <w:r w:rsidRPr="005A5EB9">
        <w:t>T</w:t>
      </w:r>
      <w:r w:rsidR="009A7912" w:rsidRPr="005A5EB9">
        <w:t xml:space="preserve">he </w:t>
      </w:r>
      <w:r w:rsidRPr="005A5EB9">
        <w:t>guideline</w:t>
      </w:r>
      <w:r w:rsidR="009A7912" w:rsidRPr="005A5EB9">
        <w:t>s promote</w:t>
      </w:r>
      <w:r w:rsidRPr="005A5EB9">
        <w:t xml:space="preserve"> a methodology for developing secure </w:t>
      </w:r>
      <w:proofErr w:type="spellStart"/>
      <w:r w:rsidRPr="005A5EB9">
        <w:t>IoT</w:t>
      </w:r>
      <w:proofErr w:type="spellEnd"/>
      <w:r w:rsidRPr="005A5EB9">
        <w:t xml:space="preserve"> services to ensure best practices are implemented throughout the life cycle of the service. The documents provide recommendations on how to mitigate common security threats and weaknesses within </w:t>
      </w:r>
      <w:proofErr w:type="spellStart"/>
      <w:r w:rsidRPr="005A5EB9">
        <w:t>IoT</w:t>
      </w:r>
      <w:proofErr w:type="spellEnd"/>
      <w:r w:rsidRPr="005A5EB9">
        <w:t xml:space="preserve"> services.</w:t>
      </w:r>
      <w:r w:rsidR="009A7912" w:rsidRPr="005A5EB9">
        <w:t xml:space="preserve">  Particular focus is given to the security of endpoint device and service platform ecosystems.</w:t>
      </w:r>
    </w:p>
    <w:p w:rsidR="009A7912" w:rsidRPr="005A5EB9" w:rsidRDefault="009A7912" w:rsidP="009A7912">
      <w:pPr>
        <w:pStyle w:val="NormalParagraph"/>
      </w:pPr>
      <w:r w:rsidRPr="005A5EB9">
        <w:t>It should be noted that t</w:t>
      </w:r>
      <w:r w:rsidR="004E175F" w:rsidRPr="005A5EB9">
        <w:t xml:space="preserve">he </w:t>
      </w:r>
      <w:r w:rsidRPr="005A5EB9">
        <w:t xml:space="preserve">guidelines are </w:t>
      </w:r>
      <w:r w:rsidR="004E175F" w:rsidRPr="005A5EB9">
        <w:t xml:space="preserve">not </w:t>
      </w:r>
      <w:r w:rsidRPr="005A5EB9">
        <w:t xml:space="preserve">necessarily </w:t>
      </w:r>
      <w:r w:rsidR="004E175F" w:rsidRPr="005A5EB9">
        <w:t xml:space="preserve">intended to drive the creation of new </w:t>
      </w:r>
      <w:proofErr w:type="spellStart"/>
      <w:r w:rsidR="004E175F" w:rsidRPr="005A5EB9">
        <w:t>IoT</w:t>
      </w:r>
      <w:proofErr w:type="spellEnd"/>
      <w:r w:rsidR="004E175F" w:rsidRPr="005A5EB9">
        <w:t xml:space="preserve"> specific</w:t>
      </w:r>
      <w:r w:rsidRPr="005A5EB9">
        <w:t xml:space="preserve">ations or standards, but they try wherever possible to </w:t>
      </w:r>
      <w:r w:rsidR="004E175F" w:rsidRPr="005A5EB9">
        <w:t>refer to currently available solutions, standards and best practice</w:t>
      </w:r>
    </w:p>
    <w:p w:rsidR="004E175F" w:rsidRPr="005A5EB9" w:rsidRDefault="009A7912" w:rsidP="009A7912">
      <w:pPr>
        <w:pStyle w:val="NormalParagraph"/>
      </w:pPr>
      <w:r w:rsidRPr="005A5EB9">
        <w:t>The guidelines can be downloaded from here:</w:t>
      </w:r>
      <w:r w:rsidR="000C41A3" w:rsidRPr="005A5EB9">
        <w:t xml:space="preserve"> </w:t>
      </w:r>
      <w:hyperlink r:id="rId14" w:history="1">
        <w:r w:rsidR="000C41A3" w:rsidRPr="005A5EB9">
          <w:rPr>
            <w:rStyle w:val="Hyperlink"/>
          </w:rPr>
          <w:t>http://www.gsma.com/connectedliving/future-iot-networks/iot-security-guidelines/</w:t>
        </w:r>
      </w:hyperlink>
      <w:r w:rsidR="000C41A3" w:rsidRPr="005A5EB9">
        <w:t xml:space="preserve"> </w:t>
      </w:r>
    </w:p>
    <w:p w:rsidR="00D456DB" w:rsidRPr="005A5EB9" w:rsidRDefault="00DE78EA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Request</w:t>
      </w:r>
    </w:p>
    <w:p w:rsidR="0065232A" w:rsidRPr="005A5EB9" w:rsidRDefault="000C41A3" w:rsidP="000C41A3">
      <w:pPr>
        <w:pStyle w:val="NormalParagraph"/>
      </w:pPr>
      <w:r w:rsidRPr="005A5EB9">
        <w:t>The guidelines make recommendations made upon existing, deployed security standards and technology wherever possible.</w:t>
      </w:r>
    </w:p>
    <w:p w:rsidR="000C41A3" w:rsidRDefault="000C41A3" w:rsidP="000C41A3">
      <w:pPr>
        <w:pStyle w:val="NormalParagraph"/>
      </w:pPr>
      <w:r w:rsidRPr="005A5EB9">
        <w:t>We are not requesting a formal review of the document set, however would welcome any informal feedback your members might have on the documents. In particular we are keen to understand:</w:t>
      </w:r>
    </w:p>
    <w:p w:rsidR="001B2ACE" w:rsidRPr="005A5EB9" w:rsidRDefault="001B2ACE" w:rsidP="001B2ACE">
      <w:pPr>
        <w:pStyle w:val="NormalParagraph"/>
        <w:numPr>
          <w:ilvl w:val="0"/>
          <w:numId w:val="23"/>
        </w:numPr>
      </w:pPr>
      <w:r>
        <w:lastRenderedPageBreak/>
        <w:t xml:space="preserve">If there is duplication with any existing </w:t>
      </w:r>
      <w:proofErr w:type="spellStart"/>
      <w:r>
        <w:t>IoT</w:t>
      </w:r>
      <w:proofErr w:type="spellEnd"/>
      <w:r>
        <w:t xml:space="preserve"> security guidelines or initiatives, and if so how could consolidate any such duplication.</w:t>
      </w:r>
    </w:p>
    <w:p w:rsidR="000C41A3" w:rsidRPr="005A5EB9" w:rsidRDefault="000C41A3" w:rsidP="000C41A3">
      <w:pPr>
        <w:pStyle w:val="NormalParagraph"/>
        <w:numPr>
          <w:ilvl w:val="0"/>
          <w:numId w:val="23"/>
        </w:numPr>
      </w:pPr>
      <w:r w:rsidRPr="005A5EB9">
        <w:t>If any security standards that are widely deployed today are not referenced within the current version of the guidelines?</w:t>
      </w:r>
    </w:p>
    <w:p w:rsidR="000C41A3" w:rsidRPr="005A5EB9" w:rsidRDefault="000C41A3" w:rsidP="000C41A3">
      <w:pPr>
        <w:pStyle w:val="NormalParagraph"/>
        <w:numPr>
          <w:ilvl w:val="0"/>
          <w:numId w:val="23"/>
        </w:numPr>
      </w:pPr>
      <w:r w:rsidRPr="005A5EB9">
        <w:t>What forthcoming security standards may need to be referenced in a future release of the guidelines?</w:t>
      </w:r>
    </w:p>
    <w:p w:rsidR="000C41A3" w:rsidRPr="005A5EB9" w:rsidRDefault="000C41A3" w:rsidP="000C41A3">
      <w:pPr>
        <w:pStyle w:val="NormalParagraph"/>
      </w:pPr>
      <w:r w:rsidRPr="005A5EB9">
        <w:t>Informal feedback can be sent directly to the GSMA contact below.</w:t>
      </w:r>
    </w:p>
    <w:p w:rsidR="000C41A3" w:rsidRPr="005A5EB9" w:rsidRDefault="000C41A3" w:rsidP="0036039A">
      <w:pPr>
        <w:pStyle w:val="Heading1"/>
        <w:numPr>
          <w:ilvl w:val="0"/>
          <w:numId w:val="0"/>
        </w:numPr>
        <w:rPr>
          <w:lang w:val="en-GB"/>
        </w:rPr>
      </w:pPr>
      <w:r w:rsidRPr="005A5EB9">
        <w:rPr>
          <w:lang w:val="en-GB"/>
        </w:rPr>
        <w:t>Work Plan for 2016/17</w:t>
      </w:r>
    </w:p>
    <w:p w:rsidR="000C41A3" w:rsidRPr="005A5EB9" w:rsidRDefault="000C41A3" w:rsidP="000C41A3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 xml:space="preserve">The GSMA will </w:t>
      </w:r>
      <w:r w:rsidR="005A5EB9" w:rsidRPr="005A5EB9">
        <w:rPr>
          <w:lang w:eastAsia="en-US" w:bidi="bn-BD"/>
        </w:rPr>
        <w:t>continue</w:t>
      </w:r>
      <w:r w:rsidRPr="005A5EB9">
        <w:rPr>
          <w:lang w:eastAsia="en-US" w:bidi="bn-BD"/>
        </w:rPr>
        <w:t xml:space="preserve"> to work on matters related to </w:t>
      </w:r>
      <w:proofErr w:type="spellStart"/>
      <w:r w:rsidRPr="005A5EB9">
        <w:rPr>
          <w:lang w:eastAsia="en-US" w:bidi="bn-BD"/>
        </w:rPr>
        <w:t>IoT</w:t>
      </w:r>
      <w:proofErr w:type="spellEnd"/>
      <w:r w:rsidRPr="005A5EB9">
        <w:rPr>
          <w:lang w:eastAsia="en-US" w:bidi="bn-BD"/>
        </w:rPr>
        <w:t xml:space="preserve"> security </w:t>
      </w:r>
      <w:r w:rsidR="0036039A" w:rsidRPr="005A5EB9">
        <w:rPr>
          <w:lang w:eastAsia="en-US" w:bidi="bn-BD"/>
        </w:rPr>
        <w:t>in</w:t>
      </w:r>
      <w:r w:rsidRPr="005A5EB9">
        <w:rPr>
          <w:lang w:eastAsia="en-US" w:bidi="bn-BD"/>
        </w:rPr>
        <w:t xml:space="preserve"> 2016 and beyond. If you would like to contribute to our work or find out more about our work please email the GSMA contact below.</w:t>
      </w:r>
    </w:p>
    <w:p w:rsidR="00B33DE0" w:rsidRPr="005A5EB9" w:rsidRDefault="00B33DE0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Contact</w:t>
      </w:r>
    </w:p>
    <w:p w:rsidR="00B33DE0" w:rsidRPr="005A5EB9" w:rsidRDefault="00B33DE0" w:rsidP="00B33DE0">
      <w:pPr>
        <w:pStyle w:val="NormalParagraph"/>
      </w:pPr>
      <w:r w:rsidRPr="005A5EB9">
        <w:t xml:space="preserve">In case of further questions, these can be directed to </w:t>
      </w:r>
      <w:r w:rsidR="0065232A" w:rsidRPr="005A5EB9">
        <w:t>Ian Smith</w:t>
      </w:r>
      <w:r w:rsidRPr="005A5EB9">
        <w:t xml:space="preserve">, GSMA </w:t>
      </w:r>
      <w:r w:rsidR="0065232A" w:rsidRPr="005A5EB9">
        <w:t xml:space="preserve">lead for </w:t>
      </w:r>
      <w:proofErr w:type="spellStart"/>
      <w:r w:rsidR="0065232A" w:rsidRPr="005A5EB9">
        <w:t>IoT</w:t>
      </w:r>
      <w:proofErr w:type="spellEnd"/>
      <w:r w:rsidR="0065232A" w:rsidRPr="005A5EB9">
        <w:t xml:space="preserve"> security.</w:t>
      </w:r>
      <w:r w:rsidRPr="005A5EB9">
        <w:t xml:space="preserve"> [</w:t>
      </w:r>
      <w:hyperlink r:id="rId15" w:history="1">
        <w:r w:rsidR="0065232A" w:rsidRPr="005A5EB9">
          <w:rPr>
            <w:rStyle w:val="Hyperlink"/>
          </w:rPr>
          <w:t>mailto:ismith@gsma.com</w:t>
        </w:r>
      </w:hyperlink>
      <w:r w:rsidRPr="005A5EB9">
        <w:t>].</w:t>
      </w:r>
    </w:p>
    <w:p w:rsidR="006354A3" w:rsidRPr="005A5EB9" w:rsidRDefault="006354A3" w:rsidP="00B33DE0">
      <w:pPr>
        <w:pStyle w:val="NormalParagraph"/>
        <w:rPr>
          <w:lang w:eastAsia="en-US" w:bidi="bn-BD"/>
        </w:rPr>
      </w:pPr>
    </w:p>
    <w:sectPr w:rsidR="006354A3" w:rsidRPr="005A5EB9" w:rsidSect="006354A3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AF5" w:rsidRDefault="00A32AF5">
      <w:pPr>
        <w:spacing w:before="0"/>
      </w:pPr>
      <w:r>
        <w:separator/>
      </w:r>
    </w:p>
    <w:p w:rsidR="00A32AF5" w:rsidRDefault="00A32AF5"/>
  </w:endnote>
  <w:endnote w:type="continuationSeparator" w:id="0">
    <w:p w:rsidR="00A32AF5" w:rsidRDefault="00A32AF5">
      <w:pPr>
        <w:spacing w:before="0"/>
      </w:pPr>
      <w:r>
        <w:continuationSeparator/>
      </w:r>
    </w:p>
    <w:p w:rsidR="00A32AF5" w:rsidRDefault="00A32A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7" w:rsidRPr="00E702D2" w:rsidRDefault="00192467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4F6263">
      <w:rPr>
        <w:noProof/>
        <w:lang w:val="en-US"/>
      </w:rPr>
      <w:t>3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4F6263">
      <w:rPr>
        <w:noProof/>
        <w:lang w:val="en-US"/>
      </w:rPr>
      <w:t>3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AF5" w:rsidRDefault="00A32AF5" w:rsidP="009527C9">
      <w:pPr>
        <w:spacing w:before="0"/>
      </w:pPr>
      <w:r>
        <w:separator/>
      </w:r>
    </w:p>
  </w:footnote>
  <w:footnote w:type="continuationSeparator" w:id="0">
    <w:p w:rsidR="00A32AF5" w:rsidRDefault="00A32AF5" w:rsidP="009527C9">
      <w:pPr>
        <w:spacing w:before="0"/>
      </w:pPr>
      <w:r>
        <w:continuationSeparator/>
      </w:r>
    </w:p>
  </w:footnote>
  <w:footnote w:type="continuationNotice" w:id="1">
    <w:p w:rsidR="00A32AF5" w:rsidRDefault="00A32AF5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7" w:rsidRDefault="00192467" w:rsidP="00427F8A">
    <w:pPr>
      <w:pStyle w:val="NormalParagraph"/>
    </w:pPr>
  </w:p>
  <w:p w:rsidR="00192467" w:rsidRDefault="00192467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7" w:rsidRPr="00B618DF" w:rsidRDefault="00192467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E2931"/>
    <w:multiLevelType w:val="hybridMultilevel"/>
    <w:tmpl w:val="4B2435EC"/>
    <w:lvl w:ilvl="0" w:tplc="23C6CB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3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EF4D4B"/>
    <w:multiLevelType w:val="hybridMultilevel"/>
    <w:tmpl w:val="8474F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7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B109E0"/>
    <w:multiLevelType w:val="hybridMultilevel"/>
    <w:tmpl w:val="1CE25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8"/>
  </w:num>
  <w:num w:numId="4">
    <w:abstractNumId w:val="5"/>
  </w:num>
  <w:num w:numId="5">
    <w:abstractNumId w:val="9"/>
  </w:num>
  <w:num w:numId="6">
    <w:abstractNumId w:val="10"/>
  </w:num>
  <w:num w:numId="7">
    <w:abstractNumId w:val="16"/>
  </w:num>
  <w:num w:numId="8">
    <w:abstractNumId w:val="12"/>
  </w:num>
  <w:num w:numId="9">
    <w:abstractNumId w:val="6"/>
  </w:num>
  <w:num w:numId="10">
    <w:abstractNumId w:val="17"/>
  </w:num>
  <w:num w:numId="11">
    <w:abstractNumId w:val="13"/>
  </w:num>
  <w:num w:numId="12">
    <w:abstractNumId w:val="19"/>
  </w:num>
  <w:num w:numId="13">
    <w:abstractNumId w:val="21"/>
  </w:num>
  <w:num w:numId="14">
    <w:abstractNumId w:val="14"/>
  </w:num>
  <w:num w:numId="15">
    <w:abstractNumId w:val="11"/>
  </w:num>
  <w:num w:numId="16">
    <w:abstractNumId w:val="2"/>
  </w:num>
  <w:num w:numId="17">
    <w:abstractNumId w:val="3"/>
  </w:num>
  <w:num w:numId="18">
    <w:abstractNumId w:val="4"/>
  </w:num>
  <w:num w:numId="19">
    <w:abstractNumId w:val="7"/>
  </w:num>
  <w:num w:numId="20">
    <w:abstractNumId w:val="8"/>
  </w:num>
  <w:num w:numId="21">
    <w:abstractNumId w:val="1"/>
  </w:num>
  <w:num w:numId="22">
    <w:abstractNumId w:val="20"/>
  </w:num>
  <w:num w:numId="23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D18"/>
    <w:rsid w:val="00003E8E"/>
    <w:rsid w:val="00006D0D"/>
    <w:rsid w:val="00007889"/>
    <w:rsid w:val="0001024B"/>
    <w:rsid w:val="0002072B"/>
    <w:rsid w:val="00020F07"/>
    <w:rsid w:val="0003298E"/>
    <w:rsid w:val="00036E43"/>
    <w:rsid w:val="00041759"/>
    <w:rsid w:val="000424C6"/>
    <w:rsid w:val="00046D01"/>
    <w:rsid w:val="000477E0"/>
    <w:rsid w:val="00051313"/>
    <w:rsid w:val="0005218C"/>
    <w:rsid w:val="00052FE2"/>
    <w:rsid w:val="000562F9"/>
    <w:rsid w:val="00057BFB"/>
    <w:rsid w:val="00066CB4"/>
    <w:rsid w:val="000713B1"/>
    <w:rsid w:val="00073320"/>
    <w:rsid w:val="0007601E"/>
    <w:rsid w:val="00076BDF"/>
    <w:rsid w:val="000774DD"/>
    <w:rsid w:val="0008044A"/>
    <w:rsid w:val="000818EA"/>
    <w:rsid w:val="00082D9B"/>
    <w:rsid w:val="00091D21"/>
    <w:rsid w:val="000A0FB0"/>
    <w:rsid w:val="000A6E18"/>
    <w:rsid w:val="000B02F8"/>
    <w:rsid w:val="000B2BA0"/>
    <w:rsid w:val="000B5D2E"/>
    <w:rsid w:val="000B6150"/>
    <w:rsid w:val="000B7E01"/>
    <w:rsid w:val="000C0101"/>
    <w:rsid w:val="000C084A"/>
    <w:rsid w:val="000C41A3"/>
    <w:rsid w:val="000C6264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E0559"/>
    <w:rsid w:val="000E2366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E2A"/>
    <w:rsid w:val="00132FBC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3638"/>
    <w:rsid w:val="00163998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4450"/>
    <w:rsid w:val="001B1649"/>
    <w:rsid w:val="001B19C2"/>
    <w:rsid w:val="001B2ACE"/>
    <w:rsid w:val="001C0C8A"/>
    <w:rsid w:val="001C0F35"/>
    <w:rsid w:val="001D1F5A"/>
    <w:rsid w:val="001D610B"/>
    <w:rsid w:val="001D63B3"/>
    <w:rsid w:val="001E5A5B"/>
    <w:rsid w:val="001E616F"/>
    <w:rsid w:val="001F08AC"/>
    <w:rsid w:val="001F2D3A"/>
    <w:rsid w:val="001F3509"/>
    <w:rsid w:val="001F7A1E"/>
    <w:rsid w:val="002014A5"/>
    <w:rsid w:val="00202265"/>
    <w:rsid w:val="0020325F"/>
    <w:rsid w:val="00205F77"/>
    <w:rsid w:val="002073C4"/>
    <w:rsid w:val="00207D34"/>
    <w:rsid w:val="002111D3"/>
    <w:rsid w:val="00213F63"/>
    <w:rsid w:val="002200A1"/>
    <w:rsid w:val="0022220E"/>
    <w:rsid w:val="00227BD2"/>
    <w:rsid w:val="00231B20"/>
    <w:rsid w:val="00231CBA"/>
    <w:rsid w:val="0023227F"/>
    <w:rsid w:val="00232E37"/>
    <w:rsid w:val="00235279"/>
    <w:rsid w:val="00243007"/>
    <w:rsid w:val="00243CE1"/>
    <w:rsid w:val="00245DB6"/>
    <w:rsid w:val="00251721"/>
    <w:rsid w:val="00251997"/>
    <w:rsid w:val="00254E4D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A233D"/>
    <w:rsid w:val="002A53D4"/>
    <w:rsid w:val="002A7CAD"/>
    <w:rsid w:val="002B3C58"/>
    <w:rsid w:val="002C314B"/>
    <w:rsid w:val="002D01C7"/>
    <w:rsid w:val="002D06FB"/>
    <w:rsid w:val="002D109B"/>
    <w:rsid w:val="002D5D4E"/>
    <w:rsid w:val="002E3528"/>
    <w:rsid w:val="002E3F62"/>
    <w:rsid w:val="002E4E1D"/>
    <w:rsid w:val="002E7AD2"/>
    <w:rsid w:val="002F0289"/>
    <w:rsid w:val="002F0669"/>
    <w:rsid w:val="002F11B4"/>
    <w:rsid w:val="002F2DB9"/>
    <w:rsid w:val="002F7DBE"/>
    <w:rsid w:val="00300F3E"/>
    <w:rsid w:val="00303E13"/>
    <w:rsid w:val="00304057"/>
    <w:rsid w:val="00306DEF"/>
    <w:rsid w:val="00311887"/>
    <w:rsid w:val="003131D1"/>
    <w:rsid w:val="003138AE"/>
    <w:rsid w:val="0031551C"/>
    <w:rsid w:val="00320822"/>
    <w:rsid w:val="00322CFC"/>
    <w:rsid w:val="00323697"/>
    <w:rsid w:val="00324527"/>
    <w:rsid w:val="00331905"/>
    <w:rsid w:val="0034268E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ED9"/>
    <w:rsid w:val="00361471"/>
    <w:rsid w:val="003633EE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7343"/>
    <w:rsid w:val="00387F17"/>
    <w:rsid w:val="003915A1"/>
    <w:rsid w:val="00391E55"/>
    <w:rsid w:val="00396054"/>
    <w:rsid w:val="00397B86"/>
    <w:rsid w:val="003A0496"/>
    <w:rsid w:val="003A0DA5"/>
    <w:rsid w:val="003A1A5A"/>
    <w:rsid w:val="003A3B36"/>
    <w:rsid w:val="003A7D25"/>
    <w:rsid w:val="003B164B"/>
    <w:rsid w:val="003B2001"/>
    <w:rsid w:val="003B7051"/>
    <w:rsid w:val="003C2BC9"/>
    <w:rsid w:val="003C5A14"/>
    <w:rsid w:val="003C62D0"/>
    <w:rsid w:val="003C6A2D"/>
    <w:rsid w:val="003D0069"/>
    <w:rsid w:val="003D0CD1"/>
    <w:rsid w:val="003D1DC5"/>
    <w:rsid w:val="003D4034"/>
    <w:rsid w:val="003E4579"/>
    <w:rsid w:val="003E46E8"/>
    <w:rsid w:val="003E608F"/>
    <w:rsid w:val="003E6636"/>
    <w:rsid w:val="003F3788"/>
    <w:rsid w:val="003F4D31"/>
    <w:rsid w:val="003F5391"/>
    <w:rsid w:val="003F773C"/>
    <w:rsid w:val="00401972"/>
    <w:rsid w:val="004057E9"/>
    <w:rsid w:val="00406873"/>
    <w:rsid w:val="00406D46"/>
    <w:rsid w:val="00407E30"/>
    <w:rsid w:val="00413861"/>
    <w:rsid w:val="00417276"/>
    <w:rsid w:val="00417779"/>
    <w:rsid w:val="00420B03"/>
    <w:rsid w:val="00424B59"/>
    <w:rsid w:val="0042517D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5C52"/>
    <w:rsid w:val="00466B35"/>
    <w:rsid w:val="0047234A"/>
    <w:rsid w:val="00476E46"/>
    <w:rsid w:val="00477CD5"/>
    <w:rsid w:val="00481653"/>
    <w:rsid w:val="0048361B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114A"/>
    <w:rsid w:val="004C1B7A"/>
    <w:rsid w:val="004C78DA"/>
    <w:rsid w:val="004D2DBD"/>
    <w:rsid w:val="004E175F"/>
    <w:rsid w:val="004E288E"/>
    <w:rsid w:val="004E2F8F"/>
    <w:rsid w:val="004E7492"/>
    <w:rsid w:val="004F1F79"/>
    <w:rsid w:val="004F2110"/>
    <w:rsid w:val="004F3FDA"/>
    <w:rsid w:val="004F4891"/>
    <w:rsid w:val="004F6263"/>
    <w:rsid w:val="004F64C4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339A"/>
    <w:rsid w:val="00515A23"/>
    <w:rsid w:val="0051781F"/>
    <w:rsid w:val="00517DC6"/>
    <w:rsid w:val="00521690"/>
    <w:rsid w:val="005245D0"/>
    <w:rsid w:val="00525783"/>
    <w:rsid w:val="00527F8D"/>
    <w:rsid w:val="005327A5"/>
    <w:rsid w:val="00533F41"/>
    <w:rsid w:val="0053666B"/>
    <w:rsid w:val="00542AC6"/>
    <w:rsid w:val="00542D36"/>
    <w:rsid w:val="00544531"/>
    <w:rsid w:val="005518B6"/>
    <w:rsid w:val="00551AB7"/>
    <w:rsid w:val="00551F49"/>
    <w:rsid w:val="00553839"/>
    <w:rsid w:val="00554732"/>
    <w:rsid w:val="00554E35"/>
    <w:rsid w:val="00555D99"/>
    <w:rsid w:val="00556683"/>
    <w:rsid w:val="00562158"/>
    <w:rsid w:val="0056437D"/>
    <w:rsid w:val="00566844"/>
    <w:rsid w:val="0057426C"/>
    <w:rsid w:val="00580D8C"/>
    <w:rsid w:val="00581F5F"/>
    <w:rsid w:val="005840AA"/>
    <w:rsid w:val="00584B29"/>
    <w:rsid w:val="00585714"/>
    <w:rsid w:val="00590CD8"/>
    <w:rsid w:val="005942AF"/>
    <w:rsid w:val="005A1013"/>
    <w:rsid w:val="005A14E6"/>
    <w:rsid w:val="005A22E6"/>
    <w:rsid w:val="005A22F4"/>
    <w:rsid w:val="005A255D"/>
    <w:rsid w:val="005A3E66"/>
    <w:rsid w:val="005A5EB9"/>
    <w:rsid w:val="005A675F"/>
    <w:rsid w:val="005B0278"/>
    <w:rsid w:val="005B2FCD"/>
    <w:rsid w:val="005C0FF5"/>
    <w:rsid w:val="005C5126"/>
    <w:rsid w:val="005D1DD4"/>
    <w:rsid w:val="005D1FC0"/>
    <w:rsid w:val="005D218F"/>
    <w:rsid w:val="005E10AA"/>
    <w:rsid w:val="005E39FB"/>
    <w:rsid w:val="005E467F"/>
    <w:rsid w:val="005E5A5E"/>
    <w:rsid w:val="005E7646"/>
    <w:rsid w:val="005F363C"/>
    <w:rsid w:val="0060125E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308DA"/>
    <w:rsid w:val="00633137"/>
    <w:rsid w:val="006354A3"/>
    <w:rsid w:val="00640911"/>
    <w:rsid w:val="00642A24"/>
    <w:rsid w:val="00642D43"/>
    <w:rsid w:val="00646261"/>
    <w:rsid w:val="00651D83"/>
    <w:rsid w:val="0065232A"/>
    <w:rsid w:val="00654DEB"/>
    <w:rsid w:val="00661207"/>
    <w:rsid w:val="006618AE"/>
    <w:rsid w:val="00666EEC"/>
    <w:rsid w:val="00667F4B"/>
    <w:rsid w:val="006703CC"/>
    <w:rsid w:val="00670969"/>
    <w:rsid w:val="00673D15"/>
    <w:rsid w:val="00674834"/>
    <w:rsid w:val="00682812"/>
    <w:rsid w:val="00685411"/>
    <w:rsid w:val="00685702"/>
    <w:rsid w:val="00687635"/>
    <w:rsid w:val="00694F9B"/>
    <w:rsid w:val="006A01A9"/>
    <w:rsid w:val="006A3A08"/>
    <w:rsid w:val="006B38CE"/>
    <w:rsid w:val="006B3A56"/>
    <w:rsid w:val="006C3E00"/>
    <w:rsid w:val="006C5FA5"/>
    <w:rsid w:val="006D0229"/>
    <w:rsid w:val="006D3DA6"/>
    <w:rsid w:val="006D67B8"/>
    <w:rsid w:val="006D792C"/>
    <w:rsid w:val="006E00A2"/>
    <w:rsid w:val="006E03E2"/>
    <w:rsid w:val="006E5FA5"/>
    <w:rsid w:val="006E7581"/>
    <w:rsid w:val="006F073B"/>
    <w:rsid w:val="006F7DF9"/>
    <w:rsid w:val="00702C06"/>
    <w:rsid w:val="007261E1"/>
    <w:rsid w:val="00726CF1"/>
    <w:rsid w:val="00737957"/>
    <w:rsid w:val="007402BE"/>
    <w:rsid w:val="0074380F"/>
    <w:rsid w:val="00743CBA"/>
    <w:rsid w:val="00745698"/>
    <w:rsid w:val="007477AE"/>
    <w:rsid w:val="007514B1"/>
    <w:rsid w:val="007514D4"/>
    <w:rsid w:val="00755781"/>
    <w:rsid w:val="0075588E"/>
    <w:rsid w:val="00760E37"/>
    <w:rsid w:val="0077233D"/>
    <w:rsid w:val="00773FEA"/>
    <w:rsid w:val="00776DE2"/>
    <w:rsid w:val="00782360"/>
    <w:rsid w:val="007859BC"/>
    <w:rsid w:val="007869D6"/>
    <w:rsid w:val="00791622"/>
    <w:rsid w:val="0079691C"/>
    <w:rsid w:val="00796C7E"/>
    <w:rsid w:val="00797566"/>
    <w:rsid w:val="007A1CDD"/>
    <w:rsid w:val="007A4853"/>
    <w:rsid w:val="007B018F"/>
    <w:rsid w:val="007B06A0"/>
    <w:rsid w:val="007B10CF"/>
    <w:rsid w:val="007B31FE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7D8F"/>
    <w:rsid w:val="007E0531"/>
    <w:rsid w:val="007E5803"/>
    <w:rsid w:val="007F1ED9"/>
    <w:rsid w:val="007F27C9"/>
    <w:rsid w:val="007F34C3"/>
    <w:rsid w:val="007F3FAE"/>
    <w:rsid w:val="007F5284"/>
    <w:rsid w:val="007F7AB2"/>
    <w:rsid w:val="00801B6A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5B0B"/>
    <w:rsid w:val="00880685"/>
    <w:rsid w:val="00883C62"/>
    <w:rsid w:val="00884287"/>
    <w:rsid w:val="008A0428"/>
    <w:rsid w:val="008A30F0"/>
    <w:rsid w:val="008A45CB"/>
    <w:rsid w:val="008A5F8C"/>
    <w:rsid w:val="008A617F"/>
    <w:rsid w:val="008B431E"/>
    <w:rsid w:val="008B643F"/>
    <w:rsid w:val="008C2C00"/>
    <w:rsid w:val="008C359E"/>
    <w:rsid w:val="008C4F3B"/>
    <w:rsid w:val="008C7207"/>
    <w:rsid w:val="008D7DA2"/>
    <w:rsid w:val="008E2F6C"/>
    <w:rsid w:val="008E3F7B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5DF7"/>
    <w:rsid w:val="00956241"/>
    <w:rsid w:val="00960027"/>
    <w:rsid w:val="009615FE"/>
    <w:rsid w:val="00962A96"/>
    <w:rsid w:val="00965EA0"/>
    <w:rsid w:val="009707C6"/>
    <w:rsid w:val="00971ABC"/>
    <w:rsid w:val="00974A6A"/>
    <w:rsid w:val="00982C92"/>
    <w:rsid w:val="0098351C"/>
    <w:rsid w:val="00983817"/>
    <w:rsid w:val="0098476F"/>
    <w:rsid w:val="009915C7"/>
    <w:rsid w:val="009918E7"/>
    <w:rsid w:val="00994A87"/>
    <w:rsid w:val="009968FB"/>
    <w:rsid w:val="0099729B"/>
    <w:rsid w:val="009A4DA6"/>
    <w:rsid w:val="009A7912"/>
    <w:rsid w:val="009B28EA"/>
    <w:rsid w:val="009C706C"/>
    <w:rsid w:val="009D6A6C"/>
    <w:rsid w:val="009E0433"/>
    <w:rsid w:val="009E2799"/>
    <w:rsid w:val="009E4D37"/>
    <w:rsid w:val="009F0E96"/>
    <w:rsid w:val="009F1783"/>
    <w:rsid w:val="009F4B9B"/>
    <w:rsid w:val="00A01555"/>
    <w:rsid w:val="00A01934"/>
    <w:rsid w:val="00A01E7E"/>
    <w:rsid w:val="00A027BD"/>
    <w:rsid w:val="00A05D26"/>
    <w:rsid w:val="00A10058"/>
    <w:rsid w:val="00A20739"/>
    <w:rsid w:val="00A22D52"/>
    <w:rsid w:val="00A2382F"/>
    <w:rsid w:val="00A24650"/>
    <w:rsid w:val="00A26CC5"/>
    <w:rsid w:val="00A277E5"/>
    <w:rsid w:val="00A315A9"/>
    <w:rsid w:val="00A3193B"/>
    <w:rsid w:val="00A32925"/>
    <w:rsid w:val="00A32AF5"/>
    <w:rsid w:val="00A44BC0"/>
    <w:rsid w:val="00A450E2"/>
    <w:rsid w:val="00A45FDB"/>
    <w:rsid w:val="00A50080"/>
    <w:rsid w:val="00A50E7A"/>
    <w:rsid w:val="00A515EE"/>
    <w:rsid w:val="00A61793"/>
    <w:rsid w:val="00A66939"/>
    <w:rsid w:val="00A708B5"/>
    <w:rsid w:val="00A70B68"/>
    <w:rsid w:val="00A72CA4"/>
    <w:rsid w:val="00A74694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4C56"/>
    <w:rsid w:val="00AA60CC"/>
    <w:rsid w:val="00AA6D79"/>
    <w:rsid w:val="00AB16E7"/>
    <w:rsid w:val="00AB1EAD"/>
    <w:rsid w:val="00AB5954"/>
    <w:rsid w:val="00AB62BE"/>
    <w:rsid w:val="00AB695F"/>
    <w:rsid w:val="00AC15D0"/>
    <w:rsid w:val="00AC2FCC"/>
    <w:rsid w:val="00AC43BF"/>
    <w:rsid w:val="00AC5B43"/>
    <w:rsid w:val="00AC5F7D"/>
    <w:rsid w:val="00AC7B78"/>
    <w:rsid w:val="00AC7BFB"/>
    <w:rsid w:val="00AD00CD"/>
    <w:rsid w:val="00AD0552"/>
    <w:rsid w:val="00AD22EA"/>
    <w:rsid w:val="00AD2975"/>
    <w:rsid w:val="00AD7636"/>
    <w:rsid w:val="00AD7980"/>
    <w:rsid w:val="00AE04DC"/>
    <w:rsid w:val="00AE0E9D"/>
    <w:rsid w:val="00AE44F5"/>
    <w:rsid w:val="00AF41BA"/>
    <w:rsid w:val="00AF4FB4"/>
    <w:rsid w:val="00AF6044"/>
    <w:rsid w:val="00AF6B06"/>
    <w:rsid w:val="00B00AB5"/>
    <w:rsid w:val="00B11F51"/>
    <w:rsid w:val="00B14798"/>
    <w:rsid w:val="00B15B40"/>
    <w:rsid w:val="00B216AB"/>
    <w:rsid w:val="00B22FE8"/>
    <w:rsid w:val="00B33DE0"/>
    <w:rsid w:val="00B35B12"/>
    <w:rsid w:val="00B40D90"/>
    <w:rsid w:val="00B53701"/>
    <w:rsid w:val="00B56578"/>
    <w:rsid w:val="00B607DF"/>
    <w:rsid w:val="00B618DF"/>
    <w:rsid w:val="00B61C85"/>
    <w:rsid w:val="00B6305A"/>
    <w:rsid w:val="00B65662"/>
    <w:rsid w:val="00B66C2C"/>
    <w:rsid w:val="00B673FE"/>
    <w:rsid w:val="00B67AA5"/>
    <w:rsid w:val="00B72BF4"/>
    <w:rsid w:val="00B74124"/>
    <w:rsid w:val="00B76C59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6642"/>
    <w:rsid w:val="00BD7276"/>
    <w:rsid w:val="00BE1CFB"/>
    <w:rsid w:val="00BF1726"/>
    <w:rsid w:val="00BF1A24"/>
    <w:rsid w:val="00BF77C6"/>
    <w:rsid w:val="00C01F2C"/>
    <w:rsid w:val="00C02A28"/>
    <w:rsid w:val="00C033F5"/>
    <w:rsid w:val="00C103F0"/>
    <w:rsid w:val="00C10F98"/>
    <w:rsid w:val="00C114D7"/>
    <w:rsid w:val="00C13782"/>
    <w:rsid w:val="00C174EF"/>
    <w:rsid w:val="00C17FE5"/>
    <w:rsid w:val="00C21179"/>
    <w:rsid w:val="00C213B4"/>
    <w:rsid w:val="00C22EE4"/>
    <w:rsid w:val="00C25E2B"/>
    <w:rsid w:val="00C30152"/>
    <w:rsid w:val="00C30DF2"/>
    <w:rsid w:val="00C351F0"/>
    <w:rsid w:val="00C35713"/>
    <w:rsid w:val="00C37D00"/>
    <w:rsid w:val="00C42D2B"/>
    <w:rsid w:val="00C455AF"/>
    <w:rsid w:val="00C47CC5"/>
    <w:rsid w:val="00C51018"/>
    <w:rsid w:val="00C51705"/>
    <w:rsid w:val="00C51EEF"/>
    <w:rsid w:val="00C54FCB"/>
    <w:rsid w:val="00C6177A"/>
    <w:rsid w:val="00C71F41"/>
    <w:rsid w:val="00C72E9E"/>
    <w:rsid w:val="00C73250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46A6"/>
    <w:rsid w:val="00CA531A"/>
    <w:rsid w:val="00CA563E"/>
    <w:rsid w:val="00CA6BAD"/>
    <w:rsid w:val="00CB219E"/>
    <w:rsid w:val="00CB2E63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59C"/>
    <w:rsid w:val="00CE1704"/>
    <w:rsid w:val="00CE1C2A"/>
    <w:rsid w:val="00CE4204"/>
    <w:rsid w:val="00CF06BB"/>
    <w:rsid w:val="00CF3CEA"/>
    <w:rsid w:val="00CF4C94"/>
    <w:rsid w:val="00CF4F55"/>
    <w:rsid w:val="00CF7A51"/>
    <w:rsid w:val="00D02E84"/>
    <w:rsid w:val="00D0328E"/>
    <w:rsid w:val="00D05B0A"/>
    <w:rsid w:val="00D20D28"/>
    <w:rsid w:val="00D23DFF"/>
    <w:rsid w:val="00D24CA8"/>
    <w:rsid w:val="00D25CA7"/>
    <w:rsid w:val="00D32793"/>
    <w:rsid w:val="00D3311C"/>
    <w:rsid w:val="00D34853"/>
    <w:rsid w:val="00D37E79"/>
    <w:rsid w:val="00D406CB"/>
    <w:rsid w:val="00D430E2"/>
    <w:rsid w:val="00D454D8"/>
    <w:rsid w:val="00D456DB"/>
    <w:rsid w:val="00D50F92"/>
    <w:rsid w:val="00D51151"/>
    <w:rsid w:val="00D539A4"/>
    <w:rsid w:val="00D55883"/>
    <w:rsid w:val="00D61A3A"/>
    <w:rsid w:val="00D64A0E"/>
    <w:rsid w:val="00D66DFD"/>
    <w:rsid w:val="00D7048E"/>
    <w:rsid w:val="00D75061"/>
    <w:rsid w:val="00D77C8B"/>
    <w:rsid w:val="00D84468"/>
    <w:rsid w:val="00D84713"/>
    <w:rsid w:val="00D87352"/>
    <w:rsid w:val="00D87930"/>
    <w:rsid w:val="00D91038"/>
    <w:rsid w:val="00D92655"/>
    <w:rsid w:val="00DA119F"/>
    <w:rsid w:val="00DA5EC0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E78EA"/>
    <w:rsid w:val="00DF0376"/>
    <w:rsid w:val="00DF0A6A"/>
    <w:rsid w:val="00DF18A8"/>
    <w:rsid w:val="00DF6B9D"/>
    <w:rsid w:val="00DF6CBC"/>
    <w:rsid w:val="00E013D5"/>
    <w:rsid w:val="00E058AA"/>
    <w:rsid w:val="00E1049C"/>
    <w:rsid w:val="00E1277A"/>
    <w:rsid w:val="00E14ABA"/>
    <w:rsid w:val="00E21141"/>
    <w:rsid w:val="00E23654"/>
    <w:rsid w:val="00E258EF"/>
    <w:rsid w:val="00E3179B"/>
    <w:rsid w:val="00E339C8"/>
    <w:rsid w:val="00E34134"/>
    <w:rsid w:val="00E36118"/>
    <w:rsid w:val="00E376E1"/>
    <w:rsid w:val="00E5129B"/>
    <w:rsid w:val="00E57461"/>
    <w:rsid w:val="00E702D2"/>
    <w:rsid w:val="00E7078D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05A"/>
    <w:rsid w:val="00E96E54"/>
    <w:rsid w:val="00EA1E42"/>
    <w:rsid w:val="00EA2C7F"/>
    <w:rsid w:val="00EA332A"/>
    <w:rsid w:val="00EA4F06"/>
    <w:rsid w:val="00EB30E7"/>
    <w:rsid w:val="00EB52F7"/>
    <w:rsid w:val="00EC1C5A"/>
    <w:rsid w:val="00ED0002"/>
    <w:rsid w:val="00ED0F08"/>
    <w:rsid w:val="00ED0F72"/>
    <w:rsid w:val="00ED2638"/>
    <w:rsid w:val="00ED507B"/>
    <w:rsid w:val="00EE34D0"/>
    <w:rsid w:val="00EE3FAF"/>
    <w:rsid w:val="00EE48C8"/>
    <w:rsid w:val="00EE6C6A"/>
    <w:rsid w:val="00EE7E6F"/>
    <w:rsid w:val="00EF030B"/>
    <w:rsid w:val="00EF0FE5"/>
    <w:rsid w:val="00F02481"/>
    <w:rsid w:val="00F04357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7589"/>
    <w:rsid w:val="00F30187"/>
    <w:rsid w:val="00F308D9"/>
    <w:rsid w:val="00F33D50"/>
    <w:rsid w:val="00F41335"/>
    <w:rsid w:val="00F419E9"/>
    <w:rsid w:val="00F41AC3"/>
    <w:rsid w:val="00F439E5"/>
    <w:rsid w:val="00F46F9F"/>
    <w:rsid w:val="00F50006"/>
    <w:rsid w:val="00F63C58"/>
    <w:rsid w:val="00F71AF0"/>
    <w:rsid w:val="00F730D8"/>
    <w:rsid w:val="00F8395D"/>
    <w:rsid w:val="00F86362"/>
    <w:rsid w:val="00F870C9"/>
    <w:rsid w:val="00F9388C"/>
    <w:rsid w:val="00F96C94"/>
    <w:rsid w:val="00FA5027"/>
    <w:rsid w:val="00FA67FA"/>
    <w:rsid w:val="00FB0A53"/>
    <w:rsid w:val="00FB18EF"/>
    <w:rsid w:val="00FB2C4B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0194"/>
    <w:rsid w:val="00FE39B7"/>
    <w:rsid w:val="00FE531D"/>
    <w:rsid w:val="00FE7D8D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9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ismith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gsma.com/connectedliving/future-iot-networks/iot-security-guidelin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2015-04-18T00:40:00+00:00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2015-04-13T14:00:00+00:00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Santa Clara, US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Approval</GSMAItemFor>
    <GSMATitle xmlns="ADEDD60E-22E2-4049-BE99-80A2BB237DD5">NFCTTB_xxx_LS_TSG_announcing_publication_TS27v60</GSMATitle>
    <GSMAMeetingNameAndNumberText xmlns="ADEDD60E-22E2-4049-BE99-80A2BB237DD5" xsi:nil="true"/>
    <GSMADocumentNumber xmlns="ADEDD60E-22E2-4049-BE99-80A2BB237DD5" xsi:nil="true"/>
    <GSMAMeetingNameAndNumber xmlns="ADEDD60E-22E2-4049-BE99-80A2BB237DD5">
      <Url xsi:nil="true"/>
      <Description xsi:nil="true"/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Near Field Communication (NFC)</TermName>
          <TermId xmlns="http://schemas.microsoft.com/office/infopath/2007/PartnerControls">fea603ba-16e5-433d-ba54-8dac78f6c964</TermId>
        </TermInfo>
      </Terms>
    </GSMAKBCategoryTaxHTField0>
    <GSMAShowInGeneralView xmlns="ADEDD60E-22E2-4049-BE99-80A2BB237DD5">true</GSMAShowInGeneralView>
    <_dlc_DocId xmlns="54cf9ea2-8b24-4a35-a789-c10402c86061">INFO-3516-319</_dlc_DocId>
    <_dlc_DocIdUrl xmlns="54cf9ea2-8b24-4a35-a789-c10402c86061">
      <Url>https://infocentre2.gsma.com/gp/wg/TS/WI/NFC/HST/_layouts/DocIdRedir.aspx?ID=INFO-3516-319</Url>
      <Description>INFO-3516-319</Description>
    </_dlc_DocIdUrl>
    <GSMAMeetingNameAndNumberLocal xmlns="ADEDD60E-22E2-4049-BE99-80A2BB237DD5">
      <Url>https://infocentre2.gsma.com/gp/wg/TS/WI/NFC/HST/Lists/Calendar/DispForm.aspx?ID=20</Url>
      <Description>NFCHST #11e</Description>
    </GSMAMeetingNameAndNumberLocal>
    <GSMAMeetingItemNumberLocal xmlns="ADEDD60E-22E2-4049-BE99-80A2BB237DD5">NFCHST #11e Doc 006</GSMAMeetingItemNumberLoca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1710B6-5D0F-478C-98B0-D72DDA6E3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NFCTTB_xxx_LS_TSG_announcing_publication_TS27v60</vt:lpstr>
      <vt:lpstr>Liaison_statement_TSG_to other fora on the document TS 26</vt:lpstr>
    </vt:vector>
  </TitlesOfParts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NFCTTB_xxx_LS_TSG_announcing_publication_TS27v60</dc:title>
  <dc:creator/>
  <cp:lastModifiedBy/>
  <cp:revision>1</cp:revision>
  <dcterms:created xsi:type="dcterms:W3CDTF">2016-04-12T14:08:00Z</dcterms:created>
  <dcterms:modified xsi:type="dcterms:W3CDTF">2016-04-12T14:08:00Z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1.9974821845208E-302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0fa3529c-d090-45bd-b318-ac35d812a577</vt:lpwstr>
  </property>
</Properties>
</file>